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9906F" w14:textId="77777777" w:rsidR="002935C9" w:rsidRDefault="002935C9">
      <w:pPr>
        <w:spacing w:line="480" w:lineRule="atLeast"/>
        <w:ind w:left="720"/>
        <w:jc w:val="both"/>
        <w:rPr>
          <w:rFonts w:ascii="ＭＳ 明朝" w:eastAsia="ＭＳ 明朝" w:hAnsi="ＭＳ 明朝" w:cs="ＭＳ 明朝"/>
          <w:color w:val="000000"/>
        </w:rPr>
      </w:pPr>
      <w:r>
        <w:rPr>
          <w:rFonts w:ascii="ＭＳ 明朝" w:eastAsia="ＭＳ 明朝" w:hAnsi="ＭＳ 明朝" w:cs="ＭＳ 明朝" w:hint="eastAsia"/>
          <w:color w:val="000000"/>
        </w:rPr>
        <w:t>美浜町創業等にぎわい創出支援事業補助金交付要綱</w:t>
      </w:r>
    </w:p>
    <w:p w14:paraId="2FC6D754" w14:textId="77777777" w:rsidR="000065A1" w:rsidRDefault="000065A1">
      <w:pPr>
        <w:spacing w:line="480" w:lineRule="atLeast"/>
        <w:ind w:left="720"/>
        <w:jc w:val="both"/>
        <w:rPr>
          <w:rFonts w:ascii="ＭＳ 明朝" w:eastAsia="ＭＳ 明朝" w:hAnsi="ＭＳ 明朝" w:cs="ＭＳ 明朝"/>
          <w:color w:val="000000"/>
        </w:rPr>
      </w:pPr>
    </w:p>
    <w:p w14:paraId="7A3F85A8" w14:textId="77777777" w:rsidR="002935C9" w:rsidRDefault="002935C9">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（趣旨）</w:t>
      </w:r>
    </w:p>
    <w:p w14:paraId="71F77D8E" w14:textId="77777777" w:rsidR="002935C9" w:rsidRDefault="002935C9">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第１条　この要綱は、地域社会及び経済の活性化並びににぎわい創出の一助となる地域に根差した事業者を育成するため、町内創業又は町内への事業移転を行う個人又は企業を対象に、初期費用に充当する融資資金の円滑な償還を支援することで、創業後の安定した経営の継続を図るため、予算の範囲内において美浜町創業等にぎわい創出支援事業補助金（以下「補助金」という。）を交付することに関し、美浜町補助金等交付規則（昭和５５年美浜町規則第９号。以下「規則」という。）に定めるもののほか、必要な事項を定めるものとする。</w:t>
      </w:r>
    </w:p>
    <w:p w14:paraId="3E98B6C8" w14:textId="77777777" w:rsidR="002935C9" w:rsidRDefault="002935C9">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（定義）</w:t>
      </w:r>
    </w:p>
    <w:p w14:paraId="03A8FCCA" w14:textId="77777777" w:rsidR="002935C9" w:rsidRDefault="002935C9">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第２条　この要綱において、次の各号に掲げる用語の意義は、それぞれ該当各号に定めるところによる。</w:t>
      </w:r>
    </w:p>
    <w:p w14:paraId="04F6749A" w14:textId="77777777" w:rsidR="002935C9" w:rsidRDefault="002935C9">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中小企業者　中小企業基本法（昭和３８年法律第１５４号）第２条に規定する中小企業者をいう。</w:t>
      </w:r>
    </w:p>
    <w:p w14:paraId="7DE3F9A7" w14:textId="77777777" w:rsidR="002935C9" w:rsidRDefault="002935C9">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みなし大企業　次に掲げるものをいう。</w:t>
      </w:r>
    </w:p>
    <w:p w14:paraId="2DED8756" w14:textId="77777777" w:rsidR="002935C9" w:rsidRDefault="002935C9">
      <w:pPr>
        <w:spacing w:line="480" w:lineRule="atLeast"/>
        <w:ind w:left="72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ア</w:t>
      </w:r>
      <w:r w:rsidR="00B75BA1">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発行済株式の総数又は出資価額の総額の２分の１以上を同一の大企業（中小企業</w:t>
      </w:r>
      <w:r w:rsidR="00543644">
        <w:rPr>
          <w:rFonts w:ascii="ＭＳ 明朝" w:eastAsia="ＭＳ 明朝" w:hAnsi="ＭＳ 明朝" w:cs="ＭＳ 明朝" w:hint="eastAsia"/>
          <w:color w:val="000000"/>
        </w:rPr>
        <w:t>基本</w:t>
      </w:r>
      <w:r>
        <w:rPr>
          <w:rFonts w:ascii="ＭＳ 明朝" w:eastAsia="ＭＳ 明朝" w:hAnsi="ＭＳ 明朝" w:cs="ＭＳ 明朝" w:hint="eastAsia"/>
          <w:color w:val="000000"/>
        </w:rPr>
        <w:t>法第２条に規定する基準を超える企業をいう。以下同じ。）が所有している中小企業者</w:t>
      </w:r>
    </w:p>
    <w:p w14:paraId="0C6DB7E6" w14:textId="77777777" w:rsidR="002935C9" w:rsidRDefault="002935C9">
      <w:pPr>
        <w:spacing w:line="480" w:lineRule="atLeast"/>
        <w:ind w:left="72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イ</w:t>
      </w:r>
      <w:r w:rsidR="00B75BA1">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発行済株式の総数又は出資価額の総額の３分の２以上を大企業が所有している中小企業者</w:t>
      </w:r>
    </w:p>
    <w:p w14:paraId="6834BB3C" w14:textId="77777777" w:rsidR="002935C9" w:rsidRDefault="002935C9">
      <w:pPr>
        <w:spacing w:line="480" w:lineRule="atLeast"/>
        <w:ind w:left="72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ウ</w:t>
      </w:r>
      <w:r w:rsidR="00B75BA1">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大企業の役員又は職員を兼ねている者が、役員総数の２分の１以上を占めている中小企業者</w:t>
      </w:r>
    </w:p>
    <w:p w14:paraId="49FFCDFB" w14:textId="77777777" w:rsidR="002935C9" w:rsidRDefault="002935C9">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創業　新たに個人事業の開業をすること又は会社（会社法（平成１７年法律第８６号）第２条第１号に規定する会社をいう。以下同じ。）の設立を行い、代表者となることをいう。</w:t>
      </w:r>
    </w:p>
    <w:p w14:paraId="758DE036" w14:textId="77777777" w:rsidR="002935C9" w:rsidRDefault="002935C9">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(4) </w:t>
      </w:r>
      <w:r>
        <w:rPr>
          <w:rFonts w:ascii="ＭＳ 明朝" w:eastAsia="ＭＳ 明朝" w:hAnsi="ＭＳ 明朝" w:cs="ＭＳ 明朝" w:hint="eastAsia"/>
          <w:color w:val="000000"/>
        </w:rPr>
        <w:t>事業移転　他の市区町村で既に事業を営んでいる事業者が、その主たる事業拠点を初めて町内に移し、引き続き事業を行うことをいう。ただし、既存事業者の支店、営業所等の新設を除く。</w:t>
      </w:r>
    </w:p>
    <w:p w14:paraId="5EDF6323" w14:textId="77777777" w:rsidR="002935C9" w:rsidRDefault="002935C9">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lastRenderedPageBreak/>
        <w:t xml:space="preserve">(5) </w:t>
      </w:r>
      <w:r>
        <w:rPr>
          <w:rFonts w:ascii="ＭＳ 明朝" w:eastAsia="ＭＳ 明朝" w:hAnsi="ＭＳ 明朝" w:cs="ＭＳ 明朝" w:hint="eastAsia"/>
          <w:color w:val="000000"/>
        </w:rPr>
        <w:t>事業承継　会社においては先代経営者が代表取締役を退任し、後継者が代表取締役</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に就任することなどを、個人においては商号（屋号）や経営資源を承継すること（現代表による廃業届の提出及び後継者による開業届の提出の両方が行われることなど）をいう。</w:t>
      </w:r>
    </w:p>
    <w:p w14:paraId="3AEB28BB" w14:textId="77777777" w:rsidR="002935C9" w:rsidRDefault="002935C9">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（補助対象者等）</w:t>
      </w:r>
    </w:p>
    <w:p w14:paraId="6A8660CD" w14:textId="77777777" w:rsidR="002935C9" w:rsidRDefault="002935C9">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第３条　補助金の交付の対象となる者（以下「補助対象者」という。）は、次に掲げる全ての要件を満たすものとする。</w:t>
      </w:r>
    </w:p>
    <w:p w14:paraId="403C94A1" w14:textId="77777777" w:rsidR="002935C9" w:rsidRDefault="002935C9">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補助金の交付の申請を行う年度から２年以内に、次に掲げるいずれかに該当する見込みがあること。</w:t>
      </w:r>
    </w:p>
    <w:p w14:paraId="6F1EBD80" w14:textId="77777777" w:rsidR="002935C9" w:rsidRDefault="002935C9">
      <w:pPr>
        <w:spacing w:line="480" w:lineRule="atLeast"/>
        <w:ind w:left="72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ア</w:t>
      </w:r>
      <w:r w:rsidR="00B75BA1">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町内において、個人開業（事業承継による開業を除く。）又は会社の設立（事業承継を含めた法人成り又は法人から個人事業への変更による開業を除く。）を行った個人事業者又は中小企業者（みなし大企業を除く。以下この号において同じ。）であり、操業を開始すること。</w:t>
      </w:r>
    </w:p>
    <w:p w14:paraId="0958CF9D" w14:textId="77777777" w:rsidR="002935C9" w:rsidRDefault="002935C9">
      <w:pPr>
        <w:spacing w:line="480" w:lineRule="atLeast"/>
        <w:ind w:left="72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イ</w:t>
      </w:r>
      <w:r w:rsidR="00B75BA1">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事業移転を行った個人事業者又は中小企業者であり、操業を開始すること。</w:t>
      </w:r>
    </w:p>
    <w:p w14:paraId="2F21741B" w14:textId="77777777" w:rsidR="002935C9" w:rsidRDefault="002935C9">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事業を行うために必要な許認可、届出又は免許を取得していること。</w:t>
      </w:r>
    </w:p>
    <w:p w14:paraId="317000E2" w14:textId="77777777" w:rsidR="002935C9" w:rsidRDefault="002935C9">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金融機関及びわかさ東商工会による審査において、事業の実現性が高く、持続可能な運営体制である証明を受けていること。</w:t>
      </w:r>
    </w:p>
    <w:p w14:paraId="30DEA61C" w14:textId="77777777" w:rsidR="002935C9" w:rsidRDefault="002935C9">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(4) </w:t>
      </w:r>
      <w:r>
        <w:rPr>
          <w:rFonts w:ascii="ＭＳ 明朝" w:eastAsia="ＭＳ 明朝" w:hAnsi="ＭＳ 明朝" w:cs="ＭＳ 明朝" w:hint="eastAsia"/>
          <w:color w:val="000000"/>
        </w:rPr>
        <w:t>事業計画に基づき、補助金の事業完了後も継続して事業を営む意思があること。</w:t>
      </w:r>
    </w:p>
    <w:p w14:paraId="68974900" w14:textId="77777777" w:rsidR="002935C9" w:rsidRDefault="002935C9">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(5) </w:t>
      </w:r>
      <w:r>
        <w:rPr>
          <w:rFonts w:ascii="ＭＳ 明朝" w:eastAsia="ＭＳ 明朝" w:hAnsi="ＭＳ 明朝" w:cs="ＭＳ 明朝" w:hint="eastAsia"/>
          <w:color w:val="000000"/>
        </w:rPr>
        <w:t>補助金の交付申請時点において、次のいずれかに該当すること。</w:t>
      </w:r>
    </w:p>
    <w:p w14:paraId="0ED8741F" w14:textId="77777777" w:rsidR="002935C9" w:rsidRDefault="002935C9">
      <w:pPr>
        <w:spacing w:line="480" w:lineRule="atLeast"/>
        <w:ind w:left="72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ア</w:t>
      </w:r>
      <w:r w:rsidR="00B75BA1">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個人事業者にあっては、町の住民基本台帳に記録されていること。</w:t>
      </w:r>
    </w:p>
    <w:p w14:paraId="20EB8B0D" w14:textId="77777777" w:rsidR="002935C9" w:rsidRDefault="002935C9">
      <w:pPr>
        <w:spacing w:line="480" w:lineRule="atLeast"/>
        <w:ind w:left="72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イ</w:t>
      </w:r>
      <w:r w:rsidR="00B75BA1">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中小企業者にあっては、町内に主たる事業所又は事務所を有すること。</w:t>
      </w:r>
    </w:p>
    <w:p w14:paraId="074237A2" w14:textId="77777777" w:rsidR="002935C9" w:rsidRDefault="002935C9">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(6) </w:t>
      </w:r>
      <w:r>
        <w:rPr>
          <w:rFonts w:ascii="ＭＳ 明朝" w:eastAsia="ＭＳ 明朝" w:hAnsi="ＭＳ 明朝" w:cs="ＭＳ 明朝" w:hint="eastAsia"/>
          <w:color w:val="000000"/>
        </w:rPr>
        <w:t>わかさ東商工会に加入していること。</w:t>
      </w:r>
    </w:p>
    <w:p w14:paraId="125D0763" w14:textId="77777777" w:rsidR="002935C9" w:rsidRDefault="002935C9">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(7) </w:t>
      </w:r>
      <w:r>
        <w:rPr>
          <w:rFonts w:ascii="ＭＳ 明朝" w:eastAsia="ＭＳ 明朝" w:hAnsi="ＭＳ 明朝" w:cs="ＭＳ 明朝" w:hint="eastAsia"/>
          <w:color w:val="000000"/>
        </w:rPr>
        <w:t>申請事業に係る補助金の交付の対象となる経費（以下「補助対象経費」という。）について、他の補助事業による補助を受けていないこと。</w:t>
      </w:r>
    </w:p>
    <w:p w14:paraId="15F12A06" w14:textId="77777777" w:rsidR="002935C9" w:rsidRDefault="002935C9">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(8) </w:t>
      </w:r>
      <w:r>
        <w:rPr>
          <w:rFonts w:ascii="ＭＳ 明朝" w:eastAsia="ＭＳ 明朝" w:hAnsi="ＭＳ 明朝" w:cs="ＭＳ 明朝" w:hint="eastAsia"/>
          <w:color w:val="000000"/>
        </w:rPr>
        <w:t>町税等の滞納がないこと。</w:t>
      </w:r>
    </w:p>
    <w:p w14:paraId="5FE5DF7A" w14:textId="77777777" w:rsidR="002935C9" w:rsidRDefault="002935C9">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(9) </w:t>
      </w:r>
      <w:r>
        <w:rPr>
          <w:rFonts w:ascii="ＭＳ 明朝" w:eastAsia="ＭＳ 明朝" w:hAnsi="ＭＳ 明朝" w:cs="ＭＳ 明朝" w:hint="eastAsia"/>
          <w:color w:val="000000"/>
        </w:rPr>
        <w:t>風俗営業等の規制及び業務の適正化等に関する法律（昭和２３年法律第１２２号）第２条第１項に規定する風俗営業に該当しない事業及び公の秩序又は善良の風俗に反しない事業を営む者であること。</w:t>
      </w:r>
    </w:p>
    <w:p w14:paraId="10BB271C" w14:textId="77777777" w:rsidR="002935C9" w:rsidRDefault="002935C9">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前項の規定にかかわらず、美浜町暴力団排除条例（平成２４年美浜町条例第１２号）</w:t>
      </w:r>
      <w:r>
        <w:rPr>
          <w:rFonts w:ascii="ＭＳ 明朝" w:eastAsia="ＭＳ 明朝" w:hAnsi="ＭＳ 明朝" w:cs="ＭＳ 明朝" w:hint="eastAsia"/>
          <w:color w:val="000000"/>
        </w:rPr>
        <w:lastRenderedPageBreak/>
        <w:t>に定める暴力団、暴力団員及び暴力団関係者に該当する者は、補助金の交付対象としない</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w:t>
      </w:r>
    </w:p>
    <w:p w14:paraId="76D82433" w14:textId="77777777" w:rsidR="002935C9" w:rsidRDefault="002935C9">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（補助対象経費）</w:t>
      </w:r>
    </w:p>
    <w:p w14:paraId="5CF1C039" w14:textId="77777777" w:rsidR="002935C9" w:rsidRDefault="002935C9">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第４条　補助対象経費は、別表に定める経費の支払に充てることを目的として、福井県内に営業所を有する金融機関（日本政策金融公庫を含む。）から融資を受けた資金（返済期間が５年以上のものをいう。以下「融資資金」という。）に係る元金償還額とする</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w:t>
      </w:r>
    </w:p>
    <w:p w14:paraId="416822BF" w14:textId="77777777" w:rsidR="002935C9" w:rsidRDefault="002935C9">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別表に定める経費に係る消費税及び地方消費税額は、補助対象経費から除く。</w:t>
      </w:r>
    </w:p>
    <w:p w14:paraId="5309E3A2" w14:textId="77777777" w:rsidR="002935C9" w:rsidRDefault="002935C9">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（補助金の額）</w:t>
      </w:r>
    </w:p>
    <w:p w14:paraId="3D6EAD6C" w14:textId="77777777" w:rsidR="002935C9" w:rsidRDefault="002935C9">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第５条　補助金の額は、補助対象経費の２分の１以内とし、３００万円を限度額とする。ただし、創業又は事業移転を行う事業内容が、小売業又は飲食業である場合は、５００万円を限度額とする。</w:t>
      </w:r>
    </w:p>
    <w:p w14:paraId="59FFCD78" w14:textId="77777777" w:rsidR="002935C9" w:rsidRDefault="002935C9">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前項の場合において、補助金の額に１，０００円未満の端数が生じたときは、これを切り捨てるものとする。</w:t>
      </w:r>
    </w:p>
    <w:p w14:paraId="457A4824" w14:textId="77777777" w:rsidR="002935C9" w:rsidRDefault="002935C9">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（事業計画書の提出）</w:t>
      </w:r>
    </w:p>
    <w:p w14:paraId="7F2E54DB" w14:textId="77777777" w:rsidR="002935C9" w:rsidRDefault="002935C9">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第６条　補助金の交付を受けようとする補助対象者（以下「申請者」という。）は、事業計画申請書（様式第１号。以下「計画書」という。）に、町長が必要と認める書類を添えて町長に申請しなければならない。</w:t>
      </w:r>
    </w:p>
    <w:p w14:paraId="2F7A5636" w14:textId="77777777" w:rsidR="002935C9" w:rsidRDefault="002935C9">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計画書の提出期間は、毎年４月１日から同年９月３０日までとする。ただし、町長が認める場合においては、提出期間を別に定めることができる。</w:t>
      </w:r>
    </w:p>
    <w:p w14:paraId="034A2AD1" w14:textId="77777777" w:rsidR="002935C9" w:rsidRDefault="002935C9">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（計画の承認等）</w:t>
      </w:r>
    </w:p>
    <w:p w14:paraId="4F593531" w14:textId="77777777" w:rsidR="002935C9" w:rsidRDefault="002935C9">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第７条　町長は、前条の規定により計画書の申請があったときは、当該申請の内容を審査し、計画を承認すべきと認めたときは、事業承認通知書（様式第２号）に、第５条各項の規定に基づき算定した補助金の交付申請が可能な総額（以下「補助金総額」という。）を記載し、申請者に通知するものとする。</w:t>
      </w:r>
    </w:p>
    <w:p w14:paraId="2C5A8B85" w14:textId="77777777" w:rsidR="002935C9" w:rsidRDefault="002935C9">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町長は、前項の審査の結果、適当でないと認めたときは、事業不承認通知書（様式第３号）により申請者に通知するものとする。</w:t>
      </w:r>
    </w:p>
    <w:p w14:paraId="28A73B52" w14:textId="77777777" w:rsidR="002935C9" w:rsidRDefault="002935C9">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（承認の条件）</w:t>
      </w:r>
    </w:p>
    <w:p w14:paraId="329B6FA3" w14:textId="77777777" w:rsidR="002935C9" w:rsidRDefault="002935C9">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第８条　町長は、事業計画の承認をする場合において、補助事業の適正な遂行を図るため必要があるときは、申請者に対して次に掲げる条件を付するものとする。</w:t>
      </w:r>
    </w:p>
    <w:p w14:paraId="1016988F" w14:textId="77777777" w:rsidR="002935C9" w:rsidRDefault="002935C9">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lastRenderedPageBreak/>
        <w:t xml:space="preserve">(1) </w:t>
      </w:r>
      <w:r>
        <w:rPr>
          <w:rFonts w:ascii="ＭＳ 明朝" w:eastAsia="ＭＳ 明朝" w:hAnsi="ＭＳ 明朝" w:cs="ＭＳ 明朝" w:hint="eastAsia"/>
          <w:color w:val="000000"/>
        </w:rPr>
        <w:t>前条第１項の規定による通知を受けた後に、当該通知の基となった事業計画の内容を変更しようとするときは、あらかじめ事業計画変更承認申請書（様式第４号）を提出し、町長の承認を受けること。</w:t>
      </w:r>
    </w:p>
    <w:p w14:paraId="4DE75F58" w14:textId="77777777" w:rsidR="002935C9" w:rsidRDefault="002935C9">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事業を中止し、又は廃止する場合は、事業中止（廃止）申請書（様式第５号）を提出し、町長の承認を受けること。</w:t>
      </w:r>
    </w:p>
    <w:p w14:paraId="4041920E" w14:textId="77777777" w:rsidR="002935C9" w:rsidRDefault="002935C9">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（交付の申請等）</w:t>
      </w:r>
    </w:p>
    <w:p w14:paraId="2E8CE9D2" w14:textId="77777777" w:rsidR="002935C9" w:rsidRDefault="002935C9">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第９条　前条の規定により計画の承認を受けた申請者は、補助金交付申請書（様式第６号）に、町長が必要と認める書類を添えて町長に申請しなければならない。</w:t>
      </w:r>
    </w:p>
    <w:p w14:paraId="6EF2E2BF" w14:textId="77777777" w:rsidR="002935C9" w:rsidRDefault="002935C9">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補助金交付申請書の申請受付期間は、補助金の交付申請を行う年度の４月１日から翌年の２月末までとする。</w:t>
      </w:r>
    </w:p>
    <w:p w14:paraId="76F1A1D5" w14:textId="77777777" w:rsidR="002935C9" w:rsidRDefault="002935C9">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３　補助金の申請額は、次に掲げる額とする。</w:t>
      </w:r>
    </w:p>
    <w:p w14:paraId="2EDA70AD" w14:textId="77777777" w:rsidR="002935C9" w:rsidRDefault="002935C9">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次号に規定する最終年度を除き、融資資金に係る当該年度の元金償還額に２分の１を乗じた額。ただし、当該２分の１を乗じた額に１，０００円未満の端数が生じる場合は、その端数を切り捨てた額とする。</w:t>
      </w:r>
    </w:p>
    <w:p w14:paraId="0D215FE9" w14:textId="77777777" w:rsidR="002935C9" w:rsidRDefault="002935C9">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融資資金の最終返済日を含む年度（以下「最終年度」という。）については、第７条第１項の規定に基づき通知された補助金総額から、既に交付決定を受けた補助金（以下「交付決定済額」という。）の合計額を除いた額</w:t>
      </w:r>
    </w:p>
    <w:p w14:paraId="546936EC" w14:textId="77777777" w:rsidR="002935C9" w:rsidRDefault="002935C9">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４　前項の規定にかかわらず、当該年度の申請額及び交付決定済額の合計が、前条の規定により承認された事業計画に係る融資を受けた日から翌年度の補助申請の日までにおいて、支払済みである別表に定める経費（以下「支払済経費」という。）の２分の１の額を超える場合は、支払済経費の２分の１の額から交付決定済額を除いた金額を当該年度の申請の限度額とする。</w:t>
      </w:r>
    </w:p>
    <w:p w14:paraId="636CEE4C" w14:textId="77777777" w:rsidR="002935C9" w:rsidRDefault="002935C9">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（交付申請の制限）</w:t>
      </w:r>
    </w:p>
    <w:p w14:paraId="64FECF65" w14:textId="77777777" w:rsidR="002935C9" w:rsidRDefault="002935C9">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第１０条　この要綱の規定による補助金の交付は、同一個人又は同一企業に対し１回限りとする。ただし、前条第３項各号に規定する申請額に係る申請を除く。</w:t>
      </w:r>
    </w:p>
    <w:p w14:paraId="1E674437" w14:textId="77777777" w:rsidR="002935C9" w:rsidRDefault="002935C9">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町が規定するその他の創業又は事業移転に係る補助金の交付を受けた者は、補助対象経費が異なる場合であっても、この要綱に規定する補助金を申請することができない。</w:t>
      </w:r>
    </w:p>
    <w:p w14:paraId="7AB0A262" w14:textId="77777777" w:rsidR="002935C9" w:rsidRDefault="002935C9">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（交付の決定）</w:t>
      </w:r>
    </w:p>
    <w:p w14:paraId="6552707A" w14:textId="77777777" w:rsidR="002935C9" w:rsidRDefault="002935C9">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第１１条　町長は、第９条の規定により補助金の交付の申請があったときは、当該申請の</w:t>
      </w:r>
      <w:r>
        <w:rPr>
          <w:rFonts w:ascii="ＭＳ 明朝" w:eastAsia="ＭＳ 明朝" w:hAnsi="ＭＳ 明朝" w:cs="ＭＳ 明朝" w:hint="eastAsia"/>
          <w:color w:val="000000"/>
        </w:rPr>
        <w:lastRenderedPageBreak/>
        <w:t>内容を審査し、補助金を交付すべきと認めたときは、規則第７条に規定する補助金等交付決定通知書により申請者に通知するものとする。</w:t>
      </w:r>
    </w:p>
    <w:p w14:paraId="26B1E14C" w14:textId="77777777" w:rsidR="002935C9" w:rsidRDefault="002935C9">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町長は、前項の規定による審査の結果、補助金を交付すべきでないと認めたときは、補助金不交付通知書（様式第７号）により申請者に通知するものとする。</w:t>
      </w:r>
    </w:p>
    <w:p w14:paraId="111CE672" w14:textId="77777777" w:rsidR="002935C9" w:rsidRDefault="002935C9">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（交付の条件）</w:t>
      </w:r>
    </w:p>
    <w:p w14:paraId="1CC161FB" w14:textId="77777777" w:rsidR="002935C9" w:rsidRDefault="002935C9">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第１２条　町長は、補助金の交付決定をする場合において、補助金の交付の目的を達成するため必要があるときは、補助金の交付決定の通知を受けた申請者（以下「補助事業対象者」という。）に対して次に掲げる条件を付するものとする。</w:t>
      </w:r>
    </w:p>
    <w:p w14:paraId="41D8A75C" w14:textId="77777777" w:rsidR="002935C9" w:rsidRDefault="002935C9">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前条第１項の規定による通知を受けた後に、当該通知の基となった交付申請の内容を変更しようとするときは、あらかじめ補助事業計画変更承認申請書（様式第８号）を提出し、町長の承認を受けること。</w:t>
      </w:r>
    </w:p>
    <w:p w14:paraId="2F9951B5" w14:textId="77777777" w:rsidR="002935C9" w:rsidRDefault="002935C9">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補助事業を中止し、又は廃止する場合は、規則第９条に規定する補助事業等中止（廃止）承認申請書を提出し、町長の承認を受けること。</w:t>
      </w:r>
    </w:p>
    <w:p w14:paraId="27E06C11" w14:textId="77777777" w:rsidR="002935C9" w:rsidRDefault="002935C9">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（補助事業の遂行）</w:t>
      </w:r>
    </w:p>
    <w:p w14:paraId="679E7D73" w14:textId="77777777" w:rsidR="002935C9" w:rsidRDefault="002935C9">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第１３条　補助事業対象者は、補助金の交付決定の内容及びこれに付した条件に従い、善良な管理者の注意をもって補助事業を行わなければならず、補助金を他の用途へ使用してはならない。</w:t>
      </w:r>
    </w:p>
    <w:p w14:paraId="463F843C" w14:textId="77777777" w:rsidR="002935C9" w:rsidRDefault="002935C9">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（実績報告）</w:t>
      </w:r>
    </w:p>
    <w:p w14:paraId="0DC0DB60" w14:textId="77777777" w:rsidR="002935C9" w:rsidRDefault="002935C9">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第１４条　補助事業対象者は、当該補助事業が完了したときは、速やかに事業完了実績報告書（様式第９号）に町長が必要と認める書類を添えて町長に提出しなければならない。</w:t>
      </w:r>
    </w:p>
    <w:p w14:paraId="3AACA2BB" w14:textId="77777777" w:rsidR="002935C9" w:rsidRDefault="002935C9">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（補助金の額の確定及び請求）</w:t>
      </w:r>
    </w:p>
    <w:p w14:paraId="0BEBA3E6" w14:textId="77777777" w:rsidR="002935C9" w:rsidRDefault="002935C9">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第１５条　町長は、前条の規定により実績報告書の提出を受けたときは、その内容について審査を行い、当該報告に係る事業の効果が補助事業の内容に適合すると認めたときは、補助金の額を確定し、規則第１３条に規定する補助金等交付額確定通知書により、補助事業対象者に通知するものとする。</w:t>
      </w:r>
    </w:p>
    <w:p w14:paraId="69FB585D" w14:textId="77777777" w:rsidR="002935C9" w:rsidRDefault="002935C9">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補助事業対象者は、前項の規定により通知を受けたときは、速やかに規則第１５条第１項に規定する補助金等交付請求書を町長に提出しなければならない。</w:t>
      </w:r>
    </w:p>
    <w:p w14:paraId="6A79CF42" w14:textId="77777777" w:rsidR="002935C9" w:rsidRDefault="002935C9">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（交付決定の取消し等）</w:t>
      </w:r>
    </w:p>
    <w:p w14:paraId="5E111142" w14:textId="77777777" w:rsidR="002935C9" w:rsidRDefault="002935C9">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第１６条　町長は、補助事業対象者が規則第１６条第１項各号又は次の各号のいずれかに</w:t>
      </w:r>
      <w:r>
        <w:rPr>
          <w:rFonts w:ascii="ＭＳ 明朝" w:eastAsia="ＭＳ 明朝" w:hAnsi="ＭＳ 明朝" w:cs="ＭＳ 明朝" w:hint="eastAsia"/>
          <w:color w:val="000000"/>
        </w:rPr>
        <w:lastRenderedPageBreak/>
        <w:t>該当するときは、補助金の交付決定を取り消すことができる。この場合において、その旨を補助金交付決定取消通知書（様式第１０号）により、交付決定者に通知するものとする。</w:t>
      </w:r>
    </w:p>
    <w:p w14:paraId="4FCFFB99" w14:textId="77777777" w:rsidR="002935C9" w:rsidRDefault="002935C9">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虚偽の申請その他の不正行為により補助金の交付決定又は交付を受けたとき。</w:t>
      </w:r>
    </w:p>
    <w:p w14:paraId="78F408A0" w14:textId="77777777" w:rsidR="002935C9" w:rsidRDefault="002935C9">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第８条第２号に規定する補助事業の中止又は廃止の申請があったとき。</w:t>
      </w:r>
    </w:p>
    <w:p w14:paraId="44FBDF7B" w14:textId="77777777" w:rsidR="002935C9" w:rsidRDefault="002935C9">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この要綱又はその他法令に違反したとき。</w:t>
      </w:r>
    </w:p>
    <w:p w14:paraId="0DB9472E" w14:textId="77777777" w:rsidR="002935C9" w:rsidRDefault="002935C9">
      <w:pPr>
        <w:spacing w:line="48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(4) </w:t>
      </w:r>
      <w:r>
        <w:rPr>
          <w:rFonts w:ascii="ＭＳ 明朝" w:eastAsia="ＭＳ 明朝" w:hAnsi="ＭＳ 明朝" w:cs="ＭＳ 明朝" w:hint="eastAsia"/>
          <w:color w:val="000000"/>
        </w:rPr>
        <w:t>不作為等により補助事業を計画どおりに進捗していないと認められるとき。</w:t>
      </w:r>
    </w:p>
    <w:p w14:paraId="17EC6CDB" w14:textId="77777777" w:rsidR="002935C9" w:rsidRDefault="002935C9">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町長は、前項の規定により補助金の交付決定を取り消す場合において、既に（過年度含む。）補助金が交付されているときは、期限を定めて交付した補助金の全額又は一部の返還を命ずるものとする。ただし、同項第２号に該当するもののうち、災害により操業ができなくなった場合等やむを得ないと認められる場合を除く。</w:t>
      </w:r>
    </w:p>
    <w:p w14:paraId="6418C96D" w14:textId="77777777" w:rsidR="002935C9" w:rsidRDefault="002935C9">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（財産の管理）</w:t>
      </w:r>
    </w:p>
    <w:p w14:paraId="25F43975" w14:textId="77777777" w:rsidR="002935C9" w:rsidRDefault="002935C9">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第１７条　補助事業対象者は、当該補助事業により取得し、又は効用の増加した財産について、善良な管理者の注意をもって適切に管理しなければならない。</w:t>
      </w:r>
    </w:p>
    <w:p w14:paraId="254D15B2" w14:textId="77777777" w:rsidR="002935C9" w:rsidRDefault="002935C9">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（立入検査等）</w:t>
      </w:r>
    </w:p>
    <w:p w14:paraId="19461F7D" w14:textId="77777777" w:rsidR="002935C9" w:rsidRDefault="002935C9">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第１８条　町長は、補助金交付事業の適正を期すため、必要に応じて、補助事業対象者に対して報告させ、又は町長が指定する者に、補助事業対象者の事務所等に立ち入らせ、関係帳簿書類その他の物件を検査させ、若しくは関係者に質問させることができるものとする。</w:t>
      </w:r>
    </w:p>
    <w:p w14:paraId="3232BF60" w14:textId="77777777" w:rsidR="002935C9" w:rsidRDefault="002935C9">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（補助金の経理及び報告）</w:t>
      </w:r>
    </w:p>
    <w:p w14:paraId="5FE48BDB" w14:textId="77777777" w:rsidR="002935C9" w:rsidRDefault="002935C9">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第１９条　補助事業対象者は、補助金に係る経理について収支を明確にした証拠の書類を整備し、かつ、これらの書類を補助事業の完了した日の属する会計年度の終了後５年間保存しなければならない。</w:t>
      </w:r>
    </w:p>
    <w:p w14:paraId="5DD6436C" w14:textId="77777777" w:rsidR="002935C9" w:rsidRDefault="002935C9">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補助事業対象者は、補助事業の完了した日から、その日の属する会計年度の翌年度の３月１５日までの間に、事業成果報告書（様式第１１号）を町長に提出しなければならない。</w:t>
      </w:r>
    </w:p>
    <w:p w14:paraId="7FE57187" w14:textId="77777777" w:rsidR="002935C9" w:rsidRDefault="002935C9">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３　補助事業対象者が、最終年度の補助金交付以降に廃業を行う場合、町長は、廃業に至った経緯等の報告を求めることができる。</w:t>
      </w:r>
    </w:p>
    <w:p w14:paraId="20414C72" w14:textId="77777777" w:rsidR="002935C9" w:rsidRDefault="002935C9">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（その他）</w:t>
      </w:r>
    </w:p>
    <w:p w14:paraId="041E6365" w14:textId="77777777" w:rsidR="002935C9" w:rsidRDefault="002935C9">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第２０条　この要綱に定めるもののほか、補助金の交付に関し必要な事項は、町長が別に定める。</w:t>
      </w:r>
    </w:p>
    <w:p w14:paraId="1CD7D317" w14:textId="77777777" w:rsidR="002935C9" w:rsidRDefault="002935C9">
      <w:pPr>
        <w:spacing w:line="480" w:lineRule="atLeast"/>
        <w:ind w:left="720"/>
        <w:jc w:val="both"/>
        <w:rPr>
          <w:rFonts w:ascii="ＭＳ 明朝" w:eastAsia="ＭＳ 明朝" w:hAnsi="ＭＳ 明朝" w:cs="ＭＳ 明朝"/>
          <w:color w:val="000000"/>
        </w:rPr>
      </w:pPr>
      <w:r>
        <w:rPr>
          <w:rFonts w:ascii="ＭＳ 明朝" w:eastAsia="ＭＳ 明朝" w:hAnsi="ＭＳ 明朝" w:cs="ＭＳ 明朝" w:hint="eastAsia"/>
          <w:color w:val="000000"/>
        </w:rPr>
        <w:t>附　則</w:t>
      </w:r>
    </w:p>
    <w:p w14:paraId="1EC9D214" w14:textId="77777777" w:rsidR="002935C9" w:rsidRDefault="002935C9">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14:paraId="3F8D1000" w14:textId="77777777" w:rsidR="002935C9" w:rsidRDefault="002935C9">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１　この要綱は、公表の日から施行し、令和７年４月１日から適用する。</w:t>
      </w:r>
    </w:p>
    <w:p w14:paraId="21AB9576" w14:textId="77777777" w:rsidR="002935C9" w:rsidRDefault="002935C9">
      <w:pPr>
        <w:spacing w:line="48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（経過措置）</w:t>
      </w:r>
    </w:p>
    <w:p w14:paraId="4E9191F4" w14:textId="77777777" w:rsidR="002935C9" w:rsidRDefault="002935C9">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令和７年度における第６条第２項の適用については、同項中「毎年４月１日から同年９月３０日までとする。」とあるのは、「毎年４月１日から同年１２月２６日までとする。」とする。</w:t>
      </w:r>
    </w:p>
    <w:p w14:paraId="41991F6C" w14:textId="77777777" w:rsidR="002935C9" w:rsidRDefault="002935C9">
      <w:pPr>
        <w:spacing w:line="48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別表（第４条関係）</w:t>
      </w:r>
    </w:p>
    <w:tbl>
      <w:tblPr>
        <w:tblW w:w="0" w:type="auto"/>
        <w:tblInd w:w="5" w:type="dxa"/>
        <w:tblLayout w:type="fixed"/>
        <w:tblCellMar>
          <w:left w:w="0" w:type="dxa"/>
          <w:right w:w="0" w:type="dxa"/>
        </w:tblCellMar>
        <w:tblLook w:val="0000" w:firstRow="0" w:lastRow="0" w:firstColumn="0" w:lastColumn="0" w:noHBand="0" w:noVBand="0"/>
      </w:tblPr>
      <w:tblGrid>
        <w:gridCol w:w="1269"/>
        <w:gridCol w:w="2993"/>
        <w:gridCol w:w="4807"/>
      </w:tblGrid>
      <w:tr w:rsidR="002935C9" w14:paraId="3A3C2461" w14:textId="77777777">
        <w:tblPrEx>
          <w:tblCellMar>
            <w:top w:w="0" w:type="dxa"/>
            <w:left w:w="0" w:type="dxa"/>
            <w:bottom w:w="0" w:type="dxa"/>
            <w:right w:w="0" w:type="dxa"/>
          </w:tblCellMar>
        </w:tblPrEx>
        <w:tc>
          <w:tcPr>
            <w:tcW w:w="1269" w:type="dxa"/>
            <w:tcBorders>
              <w:top w:val="single" w:sz="4" w:space="0" w:color="000000"/>
              <w:left w:val="single" w:sz="4" w:space="0" w:color="000000"/>
              <w:bottom w:val="single" w:sz="4" w:space="0" w:color="000000"/>
              <w:right w:val="single" w:sz="4" w:space="0" w:color="000000"/>
            </w:tcBorders>
          </w:tcPr>
          <w:p w14:paraId="2A574DA6" w14:textId="77777777" w:rsidR="002935C9" w:rsidRDefault="002935C9">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区分</w:t>
            </w:r>
          </w:p>
        </w:tc>
        <w:tc>
          <w:tcPr>
            <w:tcW w:w="2993" w:type="dxa"/>
            <w:tcBorders>
              <w:top w:val="single" w:sz="4" w:space="0" w:color="000000"/>
              <w:left w:val="nil"/>
              <w:bottom w:val="single" w:sz="4" w:space="0" w:color="000000"/>
              <w:right w:val="single" w:sz="4" w:space="0" w:color="000000"/>
            </w:tcBorders>
          </w:tcPr>
          <w:p w14:paraId="724AA3DB" w14:textId="77777777" w:rsidR="002935C9" w:rsidRDefault="002935C9">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定義・補助対象経費</w:t>
            </w:r>
          </w:p>
        </w:tc>
        <w:tc>
          <w:tcPr>
            <w:tcW w:w="4807" w:type="dxa"/>
            <w:tcBorders>
              <w:top w:val="single" w:sz="4" w:space="0" w:color="000000"/>
              <w:left w:val="nil"/>
              <w:bottom w:val="single" w:sz="4" w:space="0" w:color="000000"/>
              <w:right w:val="single" w:sz="4" w:space="0" w:color="000000"/>
            </w:tcBorders>
          </w:tcPr>
          <w:p w14:paraId="347CFE7F" w14:textId="77777777" w:rsidR="002935C9" w:rsidRDefault="002935C9">
            <w:pPr>
              <w:spacing w:line="48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経費の具体例</w:t>
            </w:r>
          </w:p>
        </w:tc>
      </w:tr>
      <w:tr w:rsidR="002935C9" w14:paraId="0D9E2618" w14:textId="77777777">
        <w:tblPrEx>
          <w:tblCellMar>
            <w:top w:w="0" w:type="dxa"/>
            <w:left w:w="0" w:type="dxa"/>
            <w:bottom w:w="0" w:type="dxa"/>
            <w:right w:w="0" w:type="dxa"/>
          </w:tblCellMar>
        </w:tblPrEx>
        <w:tc>
          <w:tcPr>
            <w:tcW w:w="1269" w:type="dxa"/>
            <w:tcBorders>
              <w:top w:val="nil"/>
              <w:left w:val="single" w:sz="4" w:space="0" w:color="000000"/>
              <w:bottom w:val="single" w:sz="4" w:space="0" w:color="000000"/>
              <w:right w:val="single" w:sz="4" w:space="0" w:color="000000"/>
            </w:tcBorders>
          </w:tcPr>
          <w:p w14:paraId="304C79B3" w14:textId="77777777" w:rsidR="002935C9" w:rsidRDefault="002935C9">
            <w:pPr>
              <w:spacing w:line="48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事業拠点開設</w:t>
            </w:r>
          </w:p>
        </w:tc>
        <w:tc>
          <w:tcPr>
            <w:tcW w:w="2993" w:type="dxa"/>
            <w:tcBorders>
              <w:top w:val="nil"/>
              <w:left w:val="nil"/>
              <w:bottom w:val="single" w:sz="4" w:space="0" w:color="000000"/>
              <w:right w:val="single" w:sz="4" w:space="0" w:color="000000"/>
            </w:tcBorders>
          </w:tcPr>
          <w:p w14:paraId="00E5A76A" w14:textId="77777777" w:rsidR="002935C9" w:rsidRDefault="002935C9">
            <w:pPr>
              <w:spacing w:line="48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創業又は事業移転のために不可欠な初期投資費用</w:t>
            </w:r>
          </w:p>
        </w:tc>
        <w:tc>
          <w:tcPr>
            <w:tcW w:w="4807" w:type="dxa"/>
            <w:tcBorders>
              <w:top w:val="nil"/>
              <w:left w:val="nil"/>
              <w:bottom w:val="single" w:sz="4" w:space="0" w:color="000000"/>
              <w:right w:val="single" w:sz="4" w:space="0" w:color="000000"/>
            </w:tcBorders>
          </w:tcPr>
          <w:p w14:paraId="055449C1" w14:textId="77777777" w:rsidR="002935C9" w:rsidRDefault="002935C9">
            <w:pPr>
              <w:spacing w:line="48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創業に必要な官公庁への申請書類作成等に係る経費、事務所等新築費、店舗等借入費、事務所等改装費、事業開始に必要な機械器具等の購入・改良・借用・修繕に要する経費、その他必要と認められる経費</w:t>
            </w:r>
          </w:p>
        </w:tc>
      </w:tr>
      <w:tr w:rsidR="002935C9" w14:paraId="430B7B1B" w14:textId="77777777">
        <w:tblPrEx>
          <w:tblCellMar>
            <w:top w:w="0" w:type="dxa"/>
            <w:left w:w="0" w:type="dxa"/>
            <w:bottom w:w="0" w:type="dxa"/>
            <w:right w:w="0" w:type="dxa"/>
          </w:tblCellMar>
        </w:tblPrEx>
        <w:tc>
          <w:tcPr>
            <w:tcW w:w="1269" w:type="dxa"/>
            <w:tcBorders>
              <w:top w:val="nil"/>
              <w:left w:val="single" w:sz="4" w:space="0" w:color="000000"/>
              <w:bottom w:val="single" w:sz="4" w:space="0" w:color="000000"/>
              <w:right w:val="single" w:sz="4" w:space="0" w:color="000000"/>
            </w:tcBorders>
          </w:tcPr>
          <w:p w14:paraId="07280F71" w14:textId="77777777" w:rsidR="002935C9" w:rsidRDefault="002935C9">
            <w:pPr>
              <w:spacing w:line="48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商品開発事業</w:t>
            </w:r>
          </w:p>
        </w:tc>
        <w:tc>
          <w:tcPr>
            <w:tcW w:w="2993" w:type="dxa"/>
            <w:tcBorders>
              <w:top w:val="nil"/>
              <w:left w:val="nil"/>
              <w:bottom w:val="single" w:sz="4" w:space="0" w:color="000000"/>
              <w:right w:val="single" w:sz="4" w:space="0" w:color="000000"/>
            </w:tcBorders>
          </w:tcPr>
          <w:p w14:paraId="26E51669" w14:textId="77777777" w:rsidR="002935C9" w:rsidRDefault="002935C9">
            <w:pPr>
              <w:spacing w:line="48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新商品・新サービスの開発、試作及び市場調査に要する経費</w:t>
            </w:r>
          </w:p>
        </w:tc>
        <w:tc>
          <w:tcPr>
            <w:tcW w:w="4807" w:type="dxa"/>
            <w:tcBorders>
              <w:top w:val="nil"/>
              <w:left w:val="nil"/>
              <w:bottom w:val="single" w:sz="4" w:space="0" w:color="000000"/>
              <w:right w:val="single" w:sz="4" w:space="0" w:color="000000"/>
            </w:tcBorders>
          </w:tcPr>
          <w:p w14:paraId="3D997432" w14:textId="77777777" w:rsidR="002935C9" w:rsidRDefault="002935C9">
            <w:pPr>
              <w:spacing w:line="48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専門家謝金、資材購入費、外注加工費、試作用機械器具等購入費、機械改造費、借損料、会場借料、会場整備費、サンプル作成費、雑役務費、通訳・翻訳料、委託費、産業財産権等取得費、資料購入費、印刷製本費、通信運搬費、消耗品費、その他必要と認められる経費</w:t>
            </w:r>
          </w:p>
        </w:tc>
      </w:tr>
      <w:tr w:rsidR="002935C9" w14:paraId="44AEDA16" w14:textId="77777777">
        <w:tblPrEx>
          <w:tblCellMar>
            <w:top w:w="0" w:type="dxa"/>
            <w:left w:w="0" w:type="dxa"/>
            <w:bottom w:w="0" w:type="dxa"/>
            <w:right w:w="0" w:type="dxa"/>
          </w:tblCellMar>
        </w:tblPrEx>
        <w:tc>
          <w:tcPr>
            <w:tcW w:w="1269" w:type="dxa"/>
            <w:tcBorders>
              <w:top w:val="nil"/>
              <w:left w:val="single" w:sz="4" w:space="0" w:color="000000"/>
              <w:bottom w:val="single" w:sz="4" w:space="0" w:color="000000"/>
              <w:right w:val="single" w:sz="4" w:space="0" w:color="000000"/>
            </w:tcBorders>
          </w:tcPr>
          <w:p w14:paraId="2A7E8597" w14:textId="77777777" w:rsidR="002935C9" w:rsidRDefault="002935C9">
            <w:pPr>
              <w:spacing w:line="48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販路開拓事業</w:t>
            </w:r>
          </w:p>
        </w:tc>
        <w:tc>
          <w:tcPr>
            <w:tcW w:w="2993" w:type="dxa"/>
            <w:tcBorders>
              <w:top w:val="nil"/>
              <w:left w:val="nil"/>
              <w:bottom w:val="single" w:sz="4" w:space="0" w:color="000000"/>
              <w:right w:val="single" w:sz="4" w:space="0" w:color="000000"/>
            </w:tcBorders>
          </w:tcPr>
          <w:p w14:paraId="52D7AFF8" w14:textId="77777777" w:rsidR="002935C9" w:rsidRDefault="002935C9">
            <w:pPr>
              <w:spacing w:line="48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商品の広報宣伝及び市場への展開に要する経費</w:t>
            </w:r>
          </w:p>
        </w:tc>
        <w:tc>
          <w:tcPr>
            <w:tcW w:w="4807" w:type="dxa"/>
            <w:tcBorders>
              <w:top w:val="nil"/>
              <w:left w:val="nil"/>
              <w:bottom w:val="single" w:sz="4" w:space="0" w:color="000000"/>
              <w:right w:val="single" w:sz="4" w:space="0" w:color="000000"/>
            </w:tcBorders>
          </w:tcPr>
          <w:p w14:paraId="3786AD30" w14:textId="77777777" w:rsidR="002935C9" w:rsidRDefault="002935C9">
            <w:pPr>
              <w:spacing w:line="48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専門家謝金、販路開拓用機械器具等購入費、会場借料、会場整備費、サンプル作成費、借損料、雑役務費、通訳・翻訳料、委託費、資料購入費、広告宣伝費、ホームページ作成費、印刷製本費、通信運搬費、消耗品費、その他必要と認められる経費</w:t>
            </w:r>
          </w:p>
        </w:tc>
      </w:tr>
    </w:tbl>
    <w:p w14:paraId="02F15B0F" w14:textId="77777777" w:rsidR="002935C9" w:rsidRDefault="002935C9">
      <w:pPr>
        <w:spacing w:line="48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備考</w:t>
      </w:r>
    </w:p>
    <w:p w14:paraId="003EF27E" w14:textId="77777777" w:rsidR="002935C9" w:rsidRDefault="002935C9">
      <w:pPr>
        <w:spacing w:line="48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 xml:space="preserve">　補助対象にならない経費</w:t>
      </w:r>
    </w:p>
    <w:p w14:paraId="09E98D6B" w14:textId="77777777" w:rsidR="002935C9" w:rsidRDefault="002935C9" w:rsidP="00B75BA1">
      <w:pPr>
        <w:spacing w:line="480" w:lineRule="atLeast"/>
        <w:ind w:left="678" w:hangingChars="300" w:hanging="678"/>
        <w:jc w:val="both"/>
        <w:rPr>
          <w:rFonts w:ascii="ＭＳ 明朝" w:eastAsia="ＭＳ 明朝" w:hAnsi="ＭＳ 明朝" w:cs="ＭＳ 明朝"/>
          <w:color w:val="000000"/>
        </w:rPr>
      </w:pPr>
      <w:r>
        <w:rPr>
          <w:rFonts w:ascii="ＭＳ 明朝" w:eastAsia="ＭＳ 明朝" w:hAnsi="ＭＳ 明朝" w:cs="ＭＳ 明朝" w:hint="eastAsia"/>
          <w:color w:val="000000"/>
        </w:rPr>
        <w:t xml:space="preserve">　　ア　水道光熱費、維持管理費、旅費、飲食費、接待費、交際費、遊興又は娯楽に要する費用</w:t>
      </w:r>
    </w:p>
    <w:p w14:paraId="5FE2EA7A" w14:textId="77777777" w:rsidR="002935C9" w:rsidRDefault="002935C9">
      <w:pPr>
        <w:spacing w:line="48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 xml:space="preserve">　　イ　販売する商品の原材料費など直接売上げや利益につながる費用</w:t>
      </w:r>
    </w:p>
    <w:p w14:paraId="1F4A2525" w14:textId="77777777" w:rsidR="002935C9" w:rsidRDefault="002935C9">
      <w:pPr>
        <w:spacing w:line="48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 xml:space="preserve">　　ウ　公租公課、団体等の会費、加盟料、口座振替や書類発行等事務手続に係る手数料</w:t>
      </w:r>
    </w:p>
    <w:p w14:paraId="7A7FC4E5" w14:textId="77777777" w:rsidR="002935C9" w:rsidRDefault="002935C9" w:rsidP="00B75BA1">
      <w:pPr>
        <w:spacing w:line="480" w:lineRule="atLeast"/>
        <w:ind w:left="678" w:hangingChars="300" w:hanging="678"/>
        <w:jc w:val="both"/>
        <w:rPr>
          <w:rFonts w:ascii="ＭＳ 明朝" w:eastAsia="ＭＳ 明朝" w:hAnsi="ＭＳ 明朝" w:cs="ＭＳ 明朝"/>
          <w:color w:val="000000"/>
        </w:rPr>
      </w:pPr>
      <w:r>
        <w:rPr>
          <w:rFonts w:ascii="ＭＳ 明朝" w:eastAsia="ＭＳ 明朝" w:hAnsi="ＭＳ 明朝" w:cs="ＭＳ 明朝" w:hint="eastAsia"/>
          <w:color w:val="000000"/>
        </w:rPr>
        <w:t xml:space="preserve">　　エ　事務所や店舗等となる施設以外の不動産の購入費、事務所や店舗等に係る保証料、敷金</w:t>
      </w:r>
    </w:p>
    <w:p w14:paraId="12B177D6" w14:textId="77777777" w:rsidR="002935C9" w:rsidRDefault="002935C9">
      <w:pPr>
        <w:spacing w:line="48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 xml:space="preserve">　　オ　役員報酬、社員給与等人件費</w:t>
      </w:r>
    </w:p>
    <w:p w14:paraId="3D4EFCEC" w14:textId="77777777" w:rsidR="002935C9" w:rsidRDefault="002935C9">
      <w:pPr>
        <w:spacing w:line="48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 xml:space="preserve">　　カ　融資資金に係る金利</w:t>
      </w:r>
    </w:p>
    <w:p w14:paraId="1A49BBB5" w14:textId="77777777" w:rsidR="002935C9" w:rsidRDefault="002935C9">
      <w:pPr>
        <w:spacing w:line="480" w:lineRule="atLeast"/>
        <w:jc w:val="both"/>
        <w:rPr>
          <w:rFonts w:ascii="ＭＳ 明朝" w:eastAsia="ＭＳ 明朝" w:hAnsi="ＭＳ 明朝" w:cs="ＭＳ 明朝"/>
          <w:color w:val="000000"/>
        </w:rPr>
      </w:pPr>
      <w:r>
        <w:rPr>
          <w:rFonts w:ascii="ＭＳ 明朝" w:eastAsia="ＭＳ 明朝" w:hAnsi="ＭＳ 明朝" w:cs="ＭＳ 明朝" w:hint="eastAsia"/>
          <w:color w:val="000000"/>
        </w:rPr>
        <w:t xml:space="preserve">　　キ　その他公的資金の使途として社会通念上、不適切と判断する経費</w:t>
      </w:r>
    </w:p>
    <w:p w14:paraId="19B2DDA8" w14:textId="77777777" w:rsidR="002935C9" w:rsidRPr="002912DB" w:rsidRDefault="002935C9" w:rsidP="002912DB">
      <w:pPr>
        <w:spacing w:line="480" w:lineRule="atLeast"/>
        <w:ind w:left="678" w:hangingChars="300" w:hanging="678"/>
        <w:jc w:val="both"/>
        <w:rPr>
          <w:rFonts w:ascii="ＭＳ 明朝" w:eastAsia="ＭＳ 明朝" w:hAnsi="ＭＳ 明朝" w:cs="ＭＳ 明朝"/>
          <w:color w:val="000000"/>
        </w:rPr>
      </w:pPr>
      <w:r>
        <w:rPr>
          <w:rFonts w:ascii="ＭＳ 明朝" w:eastAsia="ＭＳ 明朝" w:hAnsi="ＭＳ 明朝" w:cs="ＭＳ 明朝" w:hint="eastAsia"/>
          <w:color w:val="000000"/>
        </w:rPr>
        <w:t xml:space="preserve">　　　　（風俗営業等の規制及び業務の適正化等に関する法律第２条の規定により定める営業内容等</w:t>
      </w:r>
      <w:r w:rsidR="002912DB">
        <w:rPr>
          <w:rFonts w:ascii="ＭＳ 明朝" w:eastAsia="ＭＳ 明朝" w:hAnsi="ＭＳ 明朝" w:cs="ＭＳ 明朝" w:hint="eastAsia"/>
          <w:color w:val="000000"/>
        </w:rPr>
        <w:t>）</w:t>
      </w:r>
      <w:bookmarkStart w:id="0" w:name="last"/>
      <w:bookmarkEnd w:id="0"/>
    </w:p>
    <w:sectPr w:rsidR="002935C9" w:rsidRPr="002912DB">
      <w:pgSz w:w="11905" w:h="16837"/>
      <w:pgMar w:top="1417" w:right="1417" w:bottom="1417" w:left="1417" w:header="720" w:footer="720" w:gutter="0"/>
      <w:cols w:space="720"/>
      <w:noEndnote/>
      <w:docGrid w:type="linesAndChars" w:linePitch="36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5F8D1" w14:textId="77777777" w:rsidR="001A26B2" w:rsidRDefault="001A26B2" w:rsidP="00B75BA1">
      <w:r>
        <w:separator/>
      </w:r>
    </w:p>
  </w:endnote>
  <w:endnote w:type="continuationSeparator" w:id="0">
    <w:p w14:paraId="2258EA56" w14:textId="77777777" w:rsidR="001A26B2" w:rsidRDefault="001A26B2" w:rsidP="00B75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5002F" w14:textId="77777777" w:rsidR="001A26B2" w:rsidRDefault="001A26B2" w:rsidP="00B75BA1">
      <w:r>
        <w:separator/>
      </w:r>
    </w:p>
  </w:footnote>
  <w:footnote w:type="continuationSeparator" w:id="0">
    <w:p w14:paraId="6E4166C9" w14:textId="77777777" w:rsidR="001A26B2" w:rsidRDefault="001A26B2" w:rsidP="00B75B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defaultTabStop w:val="720"/>
  <w:drawingGridHorizontalSpacing w:val="113"/>
  <w:drawingGridVerticalSpacing w:val="368"/>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A1"/>
    <w:rsid w:val="000065A1"/>
    <w:rsid w:val="00053063"/>
    <w:rsid w:val="001A26B2"/>
    <w:rsid w:val="002912DB"/>
    <w:rsid w:val="002935C9"/>
    <w:rsid w:val="0034307C"/>
    <w:rsid w:val="00463A32"/>
    <w:rsid w:val="00543644"/>
    <w:rsid w:val="00616A85"/>
    <w:rsid w:val="007463E3"/>
    <w:rsid w:val="00B75B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74AAA3B"/>
  <w14:defaultImageDpi w14:val="0"/>
  <w15:docId w15:val="{A70C778B-3DF9-425A-82CE-4A8EE6216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5BA1"/>
    <w:pPr>
      <w:tabs>
        <w:tab w:val="center" w:pos="4252"/>
        <w:tab w:val="right" w:pos="8504"/>
      </w:tabs>
      <w:snapToGrid w:val="0"/>
    </w:pPr>
  </w:style>
  <w:style w:type="character" w:customStyle="1" w:styleId="a4">
    <w:name w:val="ヘッダー (文字)"/>
    <w:basedOn w:val="a0"/>
    <w:link w:val="a3"/>
    <w:uiPriority w:val="99"/>
    <w:rsid w:val="00B75BA1"/>
    <w:rPr>
      <w:rFonts w:ascii="Arial" w:hAnsi="Arial" w:cs="Arial"/>
      <w:kern w:val="0"/>
      <w:sz w:val="24"/>
    </w:rPr>
  </w:style>
  <w:style w:type="paragraph" w:styleId="a5">
    <w:name w:val="footer"/>
    <w:basedOn w:val="a"/>
    <w:link w:val="a6"/>
    <w:uiPriority w:val="99"/>
    <w:unhideWhenUsed/>
    <w:rsid w:val="00B75BA1"/>
    <w:pPr>
      <w:tabs>
        <w:tab w:val="center" w:pos="4252"/>
        <w:tab w:val="right" w:pos="8504"/>
      </w:tabs>
      <w:snapToGrid w:val="0"/>
    </w:pPr>
  </w:style>
  <w:style w:type="character" w:customStyle="1" w:styleId="a6">
    <w:name w:val="フッター (文字)"/>
    <w:basedOn w:val="a0"/>
    <w:link w:val="a5"/>
    <w:uiPriority w:val="99"/>
    <w:rsid w:val="00B75BA1"/>
    <w:rPr>
      <w:rFonts w:ascii="Arial" w:hAnsi="Arial" w:cs="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894</Words>
  <Characters>5097</Characters>
  <Application>Microsoft Office Word</Application>
  <DocSecurity>0</DocSecurity>
  <Lines>42</Lines>
  <Paragraphs>11</Paragraphs>
  <ScaleCrop>false</ScaleCrop>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hamano.105</dc:creator>
  <cp:keywords/>
  <dc:description/>
  <cp:lastModifiedBy>hamano.105</cp:lastModifiedBy>
  <cp:revision>2</cp:revision>
  <dcterms:created xsi:type="dcterms:W3CDTF">2025-11-13T10:25:00Z</dcterms:created>
  <dcterms:modified xsi:type="dcterms:W3CDTF">2025-11-13T10:25:00Z</dcterms:modified>
</cp:coreProperties>
</file>